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73FBF" w14:textId="02625CCE" w:rsidR="009F39D5" w:rsidRDefault="00A33EAF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46336</w:t>
      </w:r>
    </w:p>
    <w:p w14:paraId="66165907" w14:textId="128EF699" w:rsidR="00A33EAF" w:rsidRPr="002E04C9" w:rsidRDefault="00A33EAF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473-17-2560.WS</w:t>
      </w:r>
    </w:p>
    <w:p w14:paraId="5125357D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14:paraId="5AD35CB4" w14:textId="77777777" w:rsidTr="003D4EBF">
        <w:tc>
          <w:tcPr>
            <w:tcW w:w="4788" w:type="dxa"/>
          </w:tcPr>
          <w:p w14:paraId="1B81D19B" w14:textId="7554E692" w:rsidR="007B2CD4" w:rsidRPr="00F30D22" w:rsidRDefault="00D812BD" w:rsidP="008C63F8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OF </w:t>
            </w:r>
            <w:r w:rsidR="00A33EAF">
              <w:rPr>
                <w:b/>
                <w:caps/>
                <w:szCs w:val="24"/>
              </w:rPr>
              <w:t>THE CITY OF TOMBALL TO OBTAIN WATER AND SEWER CERTIFICATES OF CONVENIENCE AND NECESSITY IN HARRIS AND MONTGOMERY COUNTIES</w:t>
            </w:r>
          </w:p>
          <w:p w14:paraId="5E52EEF0" w14:textId="77777777" w:rsidR="009F39D5" w:rsidRPr="00917C13" w:rsidRDefault="009F39D5" w:rsidP="00FC3D4A">
            <w:pPr>
              <w:jc w:val="left"/>
              <w:rPr>
                <w:b/>
                <w:caps/>
              </w:rPr>
            </w:pPr>
          </w:p>
        </w:tc>
        <w:tc>
          <w:tcPr>
            <w:tcW w:w="450" w:type="dxa"/>
          </w:tcPr>
          <w:p w14:paraId="2EA55FE7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95CFE48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F93D013" w14:textId="77777777"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4A21A0F" w14:textId="77777777" w:rsidR="00FC3D4A" w:rsidRDefault="003D4EB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51E7370" w14:textId="77777777" w:rsidR="00D812BD" w:rsidRDefault="00D812BD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9CE6AEB" w14:textId="0C3F6808" w:rsidR="00A33EAF" w:rsidRPr="00917C13" w:rsidRDefault="00A33EA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5EE89F6C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1D38DB36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93E6C74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p w14:paraId="799858ED" w14:textId="77777777" w:rsidR="00AF3657" w:rsidRDefault="00AF3657" w:rsidP="00AF3657">
      <w:pPr>
        <w:pStyle w:val="Documentheading"/>
      </w:pPr>
    </w:p>
    <w:p w14:paraId="64987FBF" w14:textId="330BB385" w:rsidR="008C63F8" w:rsidRPr="002306AB" w:rsidRDefault="00231564" w:rsidP="00C20E9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D41D18">
        <w:rPr>
          <w:sz w:val="24"/>
          <w:szCs w:val="24"/>
        </w:rPr>
        <w:t>FINAL RECOMMENDATION</w:t>
      </w:r>
    </w:p>
    <w:p w14:paraId="4969A1C5" w14:textId="77777777" w:rsidR="00727FD7" w:rsidRPr="00225EA4" w:rsidRDefault="00727FD7" w:rsidP="00727FD7">
      <w:pPr>
        <w:pStyle w:val="Documentheading"/>
        <w:rPr>
          <w:szCs w:val="28"/>
        </w:rPr>
      </w:pPr>
    </w:p>
    <w:p w14:paraId="746FE52B" w14:textId="4C94855E" w:rsidR="00727FD7" w:rsidRDefault="00727FD7" w:rsidP="00697D3C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 of the Public Utility Commission of Texas </w:t>
      </w:r>
      <w:r w:rsidR="00AA07C9">
        <w:rPr>
          <w:szCs w:val="24"/>
        </w:rPr>
        <w:t>(Staff</w:t>
      </w:r>
      <w:r w:rsidR="00EC1702" w:rsidRPr="002C5ACA">
        <w:rPr>
          <w:szCs w:val="24"/>
        </w:rPr>
        <w:t>)</w:t>
      </w:r>
      <w:r w:rsidR="00EC1702">
        <w:rPr>
          <w:szCs w:val="24"/>
        </w:rPr>
        <w:t xml:space="preserve">, </w:t>
      </w:r>
      <w:r w:rsidRPr="002C5ACA">
        <w:rPr>
          <w:szCs w:val="24"/>
        </w:rPr>
        <w:t>representing the public interest</w:t>
      </w:r>
      <w:r>
        <w:rPr>
          <w:szCs w:val="24"/>
        </w:rPr>
        <w:t>,</w:t>
      </w:r>
      <w:r w:rsidRPr="002C5ACA">
        <w:rPr>
          <w:szCs w:val="24"/>
        </w:rPr>
        <w:t xml:space="preserve"> and files this</w:t>
      </w:r>
      <w:r w:rsidR="00231564">
        <w:rPr>
          <w:szCs w:val="24"/>
        </w:rPr>
        <w:t xml:space="preserve"> Commission</w:t>
      </w:r>
      <w:r w:rsidR="00764050">
        <w:rPr>
          <w:szCs w:val="24"/>
        </w:rPr>
        <w:t xml:space="preserve"> Staff’s </w:t>
      </w:r>
      <w:r w:rsidR="00D41D18">
        <w:rPr>
          <w:szCs w:val="24"/>
        </w:rPr>
        <w:t xml:space="preserve">Final Recommendation </w:t>
      </w:r>
      <w:r w:rsidRPr="002C5ACA">
        <w:rPr>
          <w:szCs w:val="24"/>
        </w:rPr>
        <w:t>and would show the following:</w:t>
      </w:r>
    </w:p>
    <w:p w14:paraId="591B052C" w14:textId="77777777" w:rsidR="00764050" w:rsidRDefault="00764050" w:rsidP="00697D3C">
      <w:pPr>
        <w:spacing w:line="360" w:lineRule="auto"/>
        <w:ind w:firstLine="720"/>
        <w:rPr>
          <w:szCs w:val="24"/>
        </w:rPr>
      </w:pPr>
    </w:p>
    <w:p w14:paraId="03B7A453" w14:textId="77777777" w:rsidR="00697D3C" w:rsidRDefault="00697D3C" w:rsidP="00574BA8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7811F44B" w14:textId="2D028111" w:rsidR="002A3B60" w:rsidRDefault="00697D3C" w:rsidP="00697D3C">
      <w:pPr>
        <w:spacing w:line="360" w:lineRule="auto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 w:rsidR="002A3B60">
        <w:rPr>
          <w:szCs w:val="24"/>
        </w:rPr>
        <w:t>On September 1, 2016, the City of Tomball filed an application to obtain water and sewer certificates of convenience and necessity (CCNs) in Harris and Montgomery Coun</w:t>
      </w:r>
      <w:r w:rsidR="00F732DD">
        <w:rPr>
          <w:szCs w:val="24"/>
        </w:rPr>
        <w:t>ties. The City of Tomball stated</w:t>
      </w:r>
      <w:r w:rsidR="002A3B60">
        <w:rPr>
          <w:szCs w:val="24"/>
        </w:rPr>
        <w:t xml:space="preserve"> that it currently has a water and sewer system to serve existing residents in the proposed service area. </w:t>
      </w:r>
    </w:p>
    <w:p w14:paraId="7CB49682" w14:textId="392DA14F" w:rsidR="00FC01F7" w:rsidRDefault="00FC01F7" w:rsidP="00697D3C">
      <w:pPr>
        <w:spacing w:line="360" w:lineRule="auto"/>
        <w:rPr>
          <w:szCs w:val="24"/>
        </w:rPr>
      </w:pPr>
      <w:r>
        <w:rPr>
          <w:szCs w:val="24"/>
        </w:rPr>
        <w:tab/>
      </w:r>
      <w:r w:rsidR="00EB39B7">
        <w:rPr>
          <w:szCs w:val="24"/>
        </w:rPr>
        <w:t>Order No. 3, issued November 17, 2016</w:t>
      </w:r>
      <w:r w:rsidR="0088208F">
        <w:rPr>
          <w:szCs w:val="24"/>
        </w:rPr>
        <w:t>, deemed this application a</w:t>
      </w:r>
      <w:r w:rsidR="00C065C6">
        <w:rPr>
          <w:szCs w:val="24"/>
        </w:rPr>
        <w:t>dministratively complete. On February 6, 2017</w:t>
      </w:r>
      <w:r w:rsidR="0088208F">
        <w:rPr>
          <w:szCs w:val="24"/>
        </w:rPr>
        <w:t xml:space="preserve">, this matter was referred to the State Office of Administrative Hearings (SOAH) following the filing of </w:t>
      </w:r>
      <w:r w:rsidR="00AD5910">
        <w:rPr>
          <w:szCs w:val="24"/>
        </w:rPr>
        <w:t xml:space="preserve">protests by </w:t>
      </w:r>
      <w:proofErr w:type="spellStart"/>
      <w:r w:rsidR="00AD5910">
        <w:rPr>
          <w:szCs w:val="24"/>
        </w:rPr>
        <w:t>Quadv</w:t>
      </w:r>
      <w:r w:rsidR="00B7564D">
        <w:rPr>
          <w:szCs w:val="24"/>
        </w:rPr>
        <w:t>est</w:t>
      </w:r>
      <w:proofErr w:type="spellEnd"/>
      <w:r w:rsidR="00B7564D">
        <w:rPr>
          <w:szCs w:val="24"/>
        </w:rPr>
        <w:t>, L.P. and Undine, Texas LLC</w:t>
      </w:r>
      <w:r w:rsidR="00EB39B7">
        <w:rPr>
          <w:szCs w:val="24"/>
        </w:rPr>
        <w:t xml:space="preserve"> (jointly, Protestants)</w:t>
      </w:r>
      <w:r w:rsidR="00AD5910">
        <w:rPr>
          <w:szCs w:val="24"/>
        </w:rPr>
        <w:t>. SOAH Order No. 3, issued June 6, 2017 remanded</w:t>
      </w:r>
      <w:r w:rsidR="00AA5FE0">
        <w:rPr>
          <w:szCs w:val="24"/>
        </w:rPr>
        <w:t xml:space="preserve"> this matter</w:t>
      </w:r>
      <w:r w:rsidR="0088208F">
        <w:rPr>
          <w:szCs w:val="24"/>
        </w:rPr>
        <w:t xml:space="preserve"> </w:t>
      </w:r>
      <w:r w:rsidR="00EB39B7">
        <w:rPr>
          <w:szCs w:val="24"/>
        </w:rPr>
        <w:t>back to the Commission after Protestants withdrew their protest</w:t>
      </w:r>
      <w:r w:rsidR="00B7564D">
        <w:rPr>
          <w:szCs w:val="24"/>
        </w:rPr>
        <w:t xml:space="preserve"> of the application and</w:t>
      </w:r>
      <w:r w:rsidR="00EB39B7">
        <w:rPr>
          <w:szCs w:val="24"/>
        </w:rPr>
        <w:t xml:space="preserve"> their request to be parties to this case</w:t>
      </w:r>
      <w:r w:rsidR="0088208F">
        <w:rPr>
          <w:szCs w:val="24"/>
        </w:rPr>
        <w:t xml:space="preserve">. </w:t>
      </w:r>
      <w:r>
        <w:rPr>
          <w:szCs w:val="24"/>
        </w:rPr>
        <w:t>Order No. 7, issued June 9, 2017, set forth a procedural schedule for the continued processing of thi</w:t>
      </w:r>
      <w:r w:rsidR="00150608">
        <w:rPr>
          <w:szCs w:val="24"/>
        </w:rPr>
        <w:t>s docket following remand.</w:t>
      </w:r>
      <w:r>
        <w:rPr>
          <w:szCs w:val="24"/>
        </w:rPr>
        <w:t xml:space="preserve"> Order No. 7 required Staff to file a final recommendation by August 17, 2017. Therefore, this pleading is timely filed.  </w:t>
      </w:r>
    </w:p>
    <w:p w14:paraId="281DEFAB" w14:textId="77777777" w:rsidR="00697D3C" w:rsidRPr="00697D3C" w:rsidRDefault="00697D3C" w:rsidP="00D85041">
      <w:pPr>
        <w:spacing w:line="360" w:lineRule="auto"/>
        <w:rPr>
          <w:b/>
          <w:szCs w:val="24"/>
        </w:rPr>
      </w:pPr>
    </w:p>
    <w:p w14:paraId="1F80458B" w14:textId="42F26B81" w:rsidR="00697D3C" w:rsidRDefault="00C54093" w:rsidP="00697D3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FINAL RECOMMENDATION</w:t>
      </w:r>
    </w:p>
    <w:p w14:paraId="5EB1A4D8" w14:textId="24C03FFD" w:rsidR="00D64668" w:rsidRDefault="00AD5115" w:rsidP="00E16411">
      <w:pPr>
        <w:spacing w:line="360" w:lineRule="auto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 w:rsidR="00B9591E">
        <w:rPr>
          <w:szCs w:val="24"/>
        </w:rPr>
        <w:t xml:space="preserve">Staff transmitted </w:t>
      </w:r>
      <w:r w:rsidR="00E16411">
        <w:rPr>
          <w:szCs w:val="24"/>
        </w:rPr>
        <w:t xml:space="preserve">final </w:t>
      </w:r>
      <w:r w:rsidR="005F1989">
        <w:rPr>
          <w:szCs w:val="24"/>
        </w:rPr>
        <w:t xml:space="preserve">water and sewer </w:t>
      </w:r>
      <w:r w:rsidR="00E16411">
        <w:rPr>
          <w:szCs w:val="24"/>
        </w:rPr>
        <w:t>ma</w:t>
      </w:r>
      <w:r w:rsidR="00DF7B74">
        <w:rPr>
          <w:szCs w:val="24"/>
        </w:rPr>
        <w:t>p</w:t>
      </w:r>
      <w:r w:rsidR="00B9591E">
        <w:rPr>
          <w:szCs w:val="24"/>
        </w:rPr>
        <w:t>s</w:t>
      </w:r>
      <w:r w:rsidR="00DF7B74">
        <w:rPr>
          <w:szCs w:val="24"/>
        </w:rPr>
        <w:t xml:space="preserve"> and certificate</w:t>
      </w:r>
      <w:r w:rsidR="00B9591E">
        <w:rPr>
          <w:szCs w:val="24"/>
        </w:rPr>
        <w:t>s</w:t>
      </w:r>
      <w:r w:rsidR="00DF7B74">
        <w:rPr>
          <w:szCs w:val="24"/>
        </w:rPr>
        <w:t xml:space="preserve"> to </w:t>
      </w:r>
      <w:r w:rsidR="00B9591E">
        <w:rPr>
          <w:szCs w:val="24"/>
        </w:rPr>
        <w:t>the City of Tomball</w:t>
      </w:r>
      <w:r w:rsidR="003065BB">
        <w:rPr>
          <w:szCs w:val="24"/>
        </w:rPr>
        <w:t xml:space="preserve"> on July 19, 2017</w:t>
      </w:r>
      <w:r w:rsidR="00E16411">
        <w:rPr>
          <w:szCs w:val="24"/>
        </w:rPr>
        <w:t xml:space="preserve">. </w:t>
      </w:r>
      <w:r w:rsidR="003065BB">
        <w:rPr>
          <w:szCs w:val="24"/>
        </w:rPr>
        <w:t>The City of Tomball filed a consent form on July 21, 2017</w:t>
      </w:r>
      <w:r w:rsidR="00DF7B74">
        <w:rPr>
          <w:szCs w:val="24"/>
        </w:rPr>
        <w:t>,</w:t>
      </w:r>
      <w:r w:rsidR="00E16411">
        <w:rPr>
          <w:szCs w:val="24"/>
        </w:rPr>
        <w:t xml:space="preserve"> consenting to the transmitted </w:t>
      </w:r>
      <w:r w:rsidR="00E16411">
        <w:rPr>
          <w:szCs w:val="24"/>
        </w:rPr>
        <w:lastRenderedPageBreak/>
        <w:t>final map</w:t>
      </w:r>
      <w:r w:rsidR="003065BB">
        <w:rPr>
          <w:szCs w:val="24"/>
        </w:rPr>
        <w:t>s</w:t>
      </w:r>
      <w:r w:rsidR="00E16411">
        <w:rPr>
          <w:szCs w:val="24"/>
        </w:rPr>
        <w:t xml:space="preserve"> and certificate</w:t>
      </w:r>
      <w:r w:rsidR="003065BB">
        <w:rPr>
          <w:szCs w:val="24"/>
        </w:rPr>
        <w:t>s</w:t>
      </w:r>
      <w:r w:rsidR="00E16411">
        <w:rPr>
          <w:szCs w:val="24"/>
        </w:rPr>
        <w:t xml:space="preserve">. Therefore, as supported by the attached memorandum of </w:t>
      </w:r>
      <w:r w:rsidR="003065BB">
        <w:rPr>
          <w:szCs w:val="24"/>
        </w:rPr>
        <w:t>Gregory Charles</w:t>
      </w:r>
      <w:r w:rsidR="00E16411">
        <w:rPr>
          <w:szCs w:val="24"/>
        </w:rPr>
        <w:t xml:space="preserve"> of the Water Utilities Division (Attachment A), Staff recommends that this application be approved.</w:t>
      </w:r>
    </w:p>
    <w:p w14:paraId="2C1DF30A" w14:textId="3753CBDA" w:rsidR="00E16411" w:rsidRDefault="005F1989" w:rsidP="00E16411">
      <w:pPr>
        <w:spacing w:line="360" w:lineRule="auto"/>
        <w:rPr>
          <w:szCs w:val="24"/>
        </w:rPr>
      </w:pPr>
      <w:r>
        <w:rPr>
          <w:szCs w:val="24"/>
        </w:rPr>
        <w:tab/>
        <w:t>Attached to this filing are</w:t>
      </w:r>
      <w:r w:rsidR="00E16411">
        <w:rPr>
          <w:szCs w:val="24"/>
        </w:rPr>
        <w:t xml:space="preserve"> the final map</w:t>
      </w:r>
      <w:r>
        <w:rPr>
          <w:szCs w:val="24"/>
        </w:rPr>
        <w:t>s</w:t>
      </w:r>
      <w:r w:rsidR="00E16411">
        <w:rPr>
          <w:szCs w:val="24"/>
        </w:rPr>
        <w:t xml:space="preserve"> (Attachment</w:t>
      </w:r>
      <w:r>
        <w:rPr>
          <w:szCs w:val="24"/>
        </w:rPr>
        <w:t xml:space="preserve"> B) and </w:t>
      </w:r>
      <w:r w:rsidR="00DF7B74">
        <w:rPr>
          <w:szCs w:val="24"/>
        </w:rPr>
        <w:t>certificate</w:t>
      </w:r>
      <w:r>
        <w:rPr>
          <w:szCs w:val="24"/>
        </w:rPr>
        <w:t>s</w:t>
      </w:r>
      <w:r w:rsidR="00E16411">
        <w:rPr>
          <w:szCs w:val="24"/>
        </w:rPr>
        <w:t xml:space="preserve"> (Attachment C). </w:t>
      </w:r>
    </w:p>
    <w:p w14:paraId="4523DA48" w14:textId="77777777" w:rsidR="00677460" w:rsidRDefault="00677460" w:rsidP="00E16411">
      <w:pPr>
        <w:spacing w:line="360" w:lineRule="auto"/>
        <w:rPr>
          <w:szCs w:val="24"/>
        </w:rPr>
      </w:pPr>
    </w:p>
    <w:p w14:paraId="5963DDA9" w14:textId="77777777" w:rsidR="00697D3C" w:rsidRDefault="00697D3C" w:rsidP="00697D3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673B7DB9" w14:textId="183F11BB" w:rsidR="008D4C7D" w:rsidRDefault="00024A22" w:rsidP="00697D3C">
      <w:pPr>
        <w:spacing w:line="360" w:lineRule="auto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 w:rsidR="00E16411">
        <w:rPr>
          <w:szCs w:val="24"/>
        </w:rPr>
        <w:t>Staff recommends that this application be a</w:t>
      </w:r>
      <w:r w:rsidR="00677460">
        <w:rPr>
          <w:szCs w:val="24"/>
        </w:rPr>
        <w:t>pproved. Pursuant to Order No. 7, Staff will work with the City of Tomball</w:t>
      </w:r>
      <w:r w:rsidR="00E16411">
        <w:rPr>
          <w:szCs w:val="24"/>
        </w:rPr>
        <w:t xml:space="preserve"> to file proposed findings of fact, conclusions of law, and orderin</w:t>
      </w:r>
      <w:r w:rsidR="00677460">
        <w:rPr>
          <w:szCs w:val="24"/>
        </w:rPr>
        <w:t>g paragraphs by August 24, 2017</w:t>
      </w:r>
      <w:r w:rsidR="00B53D3B">
        <w:rPr>
          <w:szCs w:val="24"/>
        </w:rPr>
        <w:t>.</w:t>
      </w:r>
      <w:bookmarkStart w:id="0" w:name="_GoBack"/>
      <w:bookmarkEnd w:id="0"/>
    </w:p>
    <w:p w14:paraId="67647D53" w14:textId="77777777" w:rsidR="00B36608" w:rsidRDefault="00B36608" w:rsidP="00697D3C">
      <w:pPr>
        <w:spacing w:line="360" w:lineRule="auto"/>
        <w:rPr>
          <w:szCs w:val="24"/>
        </w:rPr>
      </w:pPr>
    </w:p>
    <w:p w14:paraId="26473E66" w14:textId="77777777" w:rsidR="00367779" w:rsidRDefault="00367779" w:rsidP="00697D3C">
      <w:pPr>
        <w:spacing w:line="360" w:lineRule="auto"/>
        <w:rPr>
          <w:szCs w:val="24"/>
        </w:rPr>
      </w:pPr>
    </w:p>
    <w:p w14:paraId="1631A886" w14:textId="77777777" w:rsidR="00367779" w:rsidRDefault="00367779" w:rsidP="00697D3C">
      <w:pPr>
        <w:spacing w:line="360" w:lineRule="auto"/>
        <w:rPr>
          <w:szCs w:val="24"/>
        </w:rPr>
      </w:pPr>
    </w:p>
    <w:p w14:paraId="0A1ACB83" w14:textId="77777777" w:rsidR="00367779" w:rsidRDefault="00367779" w:rsidP="00697D3C">
      <w:pPr>
        <w:spacing w:line="360" w:lineRule="auto"/>
        <w:rPr>
          <w:szCs w:val="24"/>
        </w:rPr>
      </w:pPr>
    </w:p>
    <w:p w14:paraId="40FE2839" w14:textId="77777777" w:rsidR="00367779" w:rsidRDefault="00367779" w:rsidP="00697D3C">
      <w:pPr>
        <w:spacing w:line="360" w:lineRule="auto"/>
        <w:rPr>
          <w:szCs w:val="24"/>
        </w:rPr>
      </w:pPr>
    </w:p>
    <w:p w14:paraId="7159DF0E" w14:textId="77777777" w:rsidR="00367779" w:rsidRDefault="00367779" w:rsidP="00697D3C">
      <w:pPr>
        <w:spacing w:line="360" w:lineRule="auto"/>
        <w:rPr>
          <w:szCs w:val="24"/>
        </w:rPr>
      </w:pPr>
    </w:p>
    <w:p w14:paraId="1FCF1FD0" w14:textId="77777777" w:rsidR="00367779" w:rsidRDefault="00367779" w:rsidP="00697D3C">
      <w:pPr>
        <w:spacing w:line="360" w:lineRule="auto"/>
        <w:rPr>
          <w:szCs w:val="24"/>
        </w:rPr>
      </w:pPr>
    </w:p>
    <w:p w14:paraId="68042EA0" w14:textId="77777777" w:rsidR="00367779" w:rsidRDefault="00367779" w:rsidP="00697D3C">
      <w:pPr>
        <w:spacing w:line="360" w:lineRule="auto"/>
        <w:rPr>
          <w:szCs w:val="24"/>
        </w:rPr>
      </w:pPr>
    </w:p>
    <w:p w14:paraId="037D9595" w14:textId="77777777" w:rsidR="00367779" w:rsidRDefault="00367779" w:rsidP="00697D3C">
      <w:pPr>
        <w:spacing w:line="360" w:lineRule="auto"/>
        <w:rPr>
          <w:szCs w:val="24"/>
        </w:rPr>
      </w:pPr>
    </w:p>
    <w:p w14:paraId="03E0265C" w14:textId="77777777" w:rsidR="00367779" w:rsidRDefault="00367779" w:rsidP="00697D3C">
      <w:pPr>
        <w:spacing w:line="360" w:lineRule="auto"/>
        <w:rPr>
          <w:szCs w:val="24"/>
        </w:rPr>
      </w:pPr>
    </w:p>
    <w:p w14:paraId="492C57DC" w14:textId="77777777" w:rsidR="00367779" w:rsidRDefault="00367779" w:rsidP="00697D3C">
      <w:pPr>
        <w:spacing w:line="360" w:lineRule="auto"/>
        <w:rPr>
          <w:szCs w:val="24"/>
        </w:rPr>
      </w:pPr>
    </w:p>
    <w:p w14:paraId="453374DA" w14:textId="77777777" w:rsidR="00367779" w:rsidRDefault="00367779" w:rsidP="00697D3C">
      <w:pPr>
        <w:spacing w:line="360" w:lineRule="auto"/>
        <w:rPr>
          <w:szCs w:val="24"/>
        </w:rPr>
      </w:pPr>
    </w:p>
    <w:p w14:paraId="6216B88B" w14:textId="77777777" w:rsidR="00367779" w:rsidRDefault="00367779" w:rsidP="00697D3C">
      <w:pPr>
        <w:spacing w:line="360" w:lineRule="auto"/>
        <w:rPr>
          <w:szCs w:val="24"/>
        </w:rPr>
      </w:pPr>
    </w:p>
    <w:p w14:paraId="1CB2952C" w14:textId="77777777" w:rsidR="00367779" w:rsidRDefault="00367779" w:rsidP="00697D3C">
      <w:pPr>
        <w:spacing w:line="360" w:lineRule="auto"/>
        <w:rPr>
          <w:szCs w:val="24"/>
        </w:rPr>
      </w:pPr>
    </w:p>
    <w:p w14:paraId="0A118950" w14:textId="77777777" w:rsidR="00367779" w:rsidRDefault="00367779" w:rsidP="00697D3C">
      <w:pPr>
        <w:spacing w:line="360" w:lineRule="auto"/>
        <w:rPr>
          <w:szCs w:val="24"/>
        </w:rPr>
      </w:pPr>
    </w:p>
    <w:p w14:paraId="5DCD6ABF" w14:textId="77777777" w:rsidR="00367779" w:rsidRDefault="00367779" w:rsidP="00697D3C">
      <w:pPr>
        <w:spacing w:line="360" w:lineRule="auto"/>
        <w:rPr>
          <w:szCs w:val="24"/>
        </w:rPr>
      </w:pPr>
    </w:p>
    <w:p w14:paraId="2C85136E" w14:textId="77777777" w:rsidR="00367779" w:rsidRDefault="00367779" w:rsidP="00697D3C">
      <w:pPr>
        <w:spacing w:line="360" w:lineRule="auto"/>
        <w:rPr>
          <w:szCs w:val="24"/>
        </w:rPr>
      </w:pPr>
    </w:p>
    <w:p w14:paraId="084727F9" w14:textId="77777777" w:rsidR="00367779" w:rsidRDefault="00367779" w:rsidP="00697D3C">
      <w:pPr>
        <w:spacing w:line="360" w:lineRule="auto"/>
        <w:rPr>
          <w:szCs w:val="24"/>
        </w:rPr>
      </w:pPr>
    </w:p>
    <w:p w14:paraId="2CD53A19" w14:textId="77777777" w:rsidR="00367779" w:rsidRDefault="00367779" w:rsidP="00697D3C">
      <w:pPr>
        <w:spacing w:line="360" w:lineRule="auto"/>
        <w:rPr>
          <w:szCs w:val="24"/>
        </w:rPr>
      </w:pPr>
    </w:p>
    <w:p w14:paraId="0B22A53B" w14:textId="77777777" w:rsidR="00367779" w:rsidRDefault="00367779" w:rsidP="00697D3C">
      <w:pPr>
        <w:spacing w:line="360" w:lineRule="auto"/>
        <w:rPr>
          <w:szCs w:val="24"/>
        </w:rPr>
      </w:pPr>
    </w:p>
    <w:p w14:paraId="4B297B3C" w14:textId="77777777" w:rsidR="00367779" w:rsidRDefault="00367779" w:rsidP="00697D3C">
      <w:pPr>
        <w:spacing w:line="360" w:lineRule="auto"/>
        <w:rPr>
          <w:szCs w:val="24"/>
        </w:rPr>
      </w:pPr>
    </w:p>
    <w:p w14:paraId="1567BFF5" w14:textId="2F6A90F1" w:rsidR="00452A29" w:rsidRDefault="002A3B60" w:rsidP="00697D3C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53D3B">
        <w:rPr>
          <w:noProof/>
          <w:szCs w:val="24"/>
        </w:rPr>
        <w:t>August 17, 2017</w:t>
      </w:r>
      <w:r>
        <w:rPr>
          <w:szCs w:val="24"/>
        </w:rPr>
        <w:fldChar w:fldCharType="end"/>
      </w:r>
    </w:p>
    <w:p w14:paraId="6FDFB09B" w14:textId="77777777" w:rsidR="00367779" w:rsidRDefault="00367779" w:rsidP="00697D3C">
      <w:pPr>
        <w:spacing w:line="360" w:lineRule="auto"/>
        <w:rPr>
          <w:szCs w:val="24"/>
        </w:rPr>
      </w:pPr>
    </w:p>
    <w:p w14:paraId="5BF8BF1F" w14:textId="32417D11" w:rsidR="00706892" w:rsidRDefault="00452A29" w:rsidP="00452A29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>espectfully Submitted,</w:t>
      </w:r>
    </w:p>
    <w:p w14:paraId="65D357CA" w14:textId="4926ED75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77DBDFD5" w14:textId="75707DBD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4D42AA0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70C8FA73" w14:textId="77777777" w:rsidR="00071FF4" w:rsidRPr="00071FF4" w:rsidRDefault="00071FF4" w:rsidP="00071FF4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14:paraId="6545B3D4" w14:textId="2FE497B9" w:rsidR="00721405" w:rsidRPr="00455AFE" w:rsidRDefault="00DA162E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3E10A7E1" w14:textId="77777777" w:rsidR="00721405" w:rsidRPr="007106D2" w:rsidRDefault="00721405" w:rsidP="0072140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200530BE" w14:textId="77777777" w:rsidR="00727FD7" w:rsidRDefault="00D85041" w:rsidP="00727FD7">
      <w:pPr>
        <w:keepNext/>
        <w:ind w:left="4320"/>
      </w:pPr>
      <w:r>
        <w:t>Karen S. Hubbard</w:t>
      </w:r>
    </w:p>
    <w:p w14:paraId="5EA1065A" w14:textId="059F1385" w:rsidR="00727FD7" w:rsidRDefault="00DA162E" w:rsidP="009D0BBF">
      <w:pPr>
        <w:keepNext/>
        <w:ind w:left="4320"/>
      </w:pPr>
      <w:r>
        <w:t>Managing Attorney</w:t>
      </w:r>
      <w:r w:rsidR="00727FD7">
        <w:tab/>
      </w:r>
      <w:r w:rsidR="00727FD7">
        <w:tab/>
      </w:r>
      <w:r w:rsidR="00727FD7">
        <w:tab/>
      </w:r>
    </w:p>
    <w:p w14:paraId="627D8A74" w14:textId="77777777" w:rsidR="00727FD7" w:rsidRDefault="00727FD7" w:rsidP="00727FD7">
      <w:pPr>
        <w:keepNext/>
        <w:ind w:left="4320"/>
      </w:pPr>
    </w:p>
    <w:p w14:paraId="05357A3B" w14:textId="77777777" w:rsidR="00DA162E" w:rsidRDefault="00DA162E" w:rsidP="00E10D73">
      <w:pPr>
        <w:keepNext/>
      </w:pPr>
    </w:p>
    <w:p w14:paraId="6F9EE719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3E1496BA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85041">
        <w:t xml:space="preserve">Erika </w:t>
      </w:r>
      <w:r w:rsidR="00D812BD">
        <w:t xml:space="preserve">N. </w:t>
      </w:r>
      <w:r w:rsidR="00D85041">
        <w:t>Garcia</w:t>
      </w:r>
    </w:p>
    <w:p w14:paraId="6178EF77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</w:t>
      </w:r>
      <w:proofErr w:type="gramStart"/>
      <w:r>
        <w:t>Bar</w:t>
      </w:r>
      <w:proofErr w:type="gramEnd"/>
      <w:r>
        <w:t xml:space="preserve"> No. 24092077</w:t>
      </w:r>
    </w:p>
    <w:p w14:paraId="7787A5E2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936-7290</w:t>
      </w:r>
    </w:p>
    <w:p w14:paraId="29F3C065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728AEBF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Public Utility Commission of Texas</w:t>
      </w:r>
    </w:p>
    <w:p w14:paraId="3EC496E0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6DCDFC7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E6AB8FB" w14:textId="1F4741B0" w:rsidR="00452A29" w:rsidRDefault="00727FD7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C9AFAC0" w14:textId="62CF790B" w:rsidR="002A3B60" w:rsidRDefault="002A3B60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Erika.garcia@puc.texas.gov</w:t>
      </w:r>
    </w:p>
    <w:p w14:paraId="15C84A3E" w14:textId="27A83CB9" w:rsidR="00594820" w:rsidRDefault="00594820" w:rsidP="00677460">
      <w:pPr>
        <w:tabs>
          <w:tab w:val="left" w:pos="4220"/>
        </w:tabs>
        <w:jc w:val="left"/>
        <w:rPr>
          <w:szCs w:val="28"/>
        </w:rPr>
      </w:pPr>
    </w:p>
    <w:p w14:paraId="11698C7C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3C05A49A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3F886D8E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6FD5CDBF" w14:textId="77777777" w:rsidR="00677460" w:rsidRDefault="00677460" w:rsidP="006774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46336</w:t>
      </w:r>
    </w:p>
    <w:p w14:paraId="78430255" w14:textId="77777777" w:rsidR="00677460" w:rsidRPr="002E04C9" w:rsidRDefault="00677460" w:rsidP="006774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473-17-2560.WS</w:t>
      </w:r>
    </w:p>
    <w:p w14:paraId="4E3EEB28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5ED02B9B" w14:textId="53974E80" w:rsidR="00E22A91" w:rsidRPr="003E4E47" w:rsidRDefault="00E22A91" w:rsidP="00E22A91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 a copy of this document will be served on all parties of record</w:t>
      </w:r>
      <w:r w:rsidR="00EC1702">
        <w:rPr>
          <w:szCs w:val="24"/>
        </w:rPr>
        <w:t xml:space="preserve"> </w:t>
      </w:r>
      <w:r w:rsidR="00EC1702">
        <w:rPr>
          <w:szCs w:val="24"/>
        </w:rPr>
        <w:fldChar w:fldCharType="begin"/>
      </w:r>
      <w:r w:rsidR="00EC1702">
        <w:rPr>
          <w:szCs w:val="24"/>
        </w:rPr>
        <w:instrText xml:space="preserve"> DATE \@ "MMMM d, yyyy" </w:instrText>
      </w:r>
      <w:r w:rsidR="00EC1702">
        <w:rPr>
          <w:szCs w:val="24"/>
        </w:rPr>
        <w:fldChar w:fldCharType="separate"/>
      </w:r>
      <w:r w:rsidR="00B53D3B">
        <w:rPr>
          <w:noProof/>
          <w:szCs w:val="24"/>
        </w:rPr>
        <w:t>August 17, 2017</w:t>
      </w:r>
      <w:r w:rsidR="00EC1702">
        <w:rPr>
          <w:szCs w:val="24"/>
        </w:rPr>
        <w:fldChar w:fldCharType="end"/>
      </w:r>
      <w:r>
        <w:rPr>
          <w:szCs w:val="24"/>
        </w:rPr>
        <w:t xml:space="preserve">, </w:t>
      </w:r>
      <w:r w:rsidRPr="003E4E47">
        <w:rPr>
          <w:szCs w:val="24"/>
        </w:rPr>
        <w:t>in accord</w:t>
      </w:r>
      <w:r w:rsidR="007B2CD4">
        <w:rPr>
          <w:szCs w:val="24"/>
        </w:rPr>
        <w:t>ance with 16 TAC §</w:t>
      </w:r>
      <w:r w:rsidRPr="003E4E47">
        <w:rPr>
          <w:szCs w:val="24"/>
        </w:rPr>
        <w:t xml:space="preserve"> 22.74.</w:t>
      </w:r>
    </w:p>
    <w:p w14:paraId="7325BD7C" w14:textId="77777777"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14:paraId="09E338A2" w14:textId="77777777" w:rsidR="00E22A91" w:rsidRDefault="00E22A91" w:rsidP="00E22A91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14:paraId="6D00589E" w14:textId="77777777" w:rsidR="001551DD" w:rsidRPr="00E22A91" w:rsidRDefault="00D85041" w:rsidP="00727FD7">
      <w:pPr>
        <w:tabs>
          <w:tab w:val="left" w:pos="5040"/>
        </w:tabs>
        <w:ind w:left="3600" w:firstLine="720"/>
        <w:rPr>
          <w:szCs w:val="24"/>
        </w:rPr>
      </w:pPr>
      <w:r>
        <w:t xml:space="preserve">Erika </w:t>
      </w:r>
      <w:r w:rsidR="00D812BD">
        <w:t xml:space="preserve">N. </w:t>
      </w:r>
      <w:r>
        <w:t>Garcia</w:t>
      </w:r>
    </w:p>
    <w:sectPr w:rsidR="001551DD" w:rsidRPr="00E22A91" w:rsidSect="00BE5182">
      <w:footerReference w:type="even" r:id="rId8"/>
      <w:footerReference w:type="default" r:id="rId9"/>
      <w:footerReference w:type="first" r:id="rId10"/>
      <w:pgSz w:w="12240" w:h="15840" w:code="1"/>
      <w:pgMar w:top="144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B61FE" w14:textId="77777777" w:rsidR="00B9591E" w:rsidRDefault="00B9591E">
      <w:r>
        <w:separator/>
      </w:r>
    </w:p>
  </w:endnote>
  <w:endnote w:type="continuationSeparator" w:id="0">
    <w:p w14:paraId="6D47BDDF" w14:textId="77777777" w:rsidR="00B9591E" w:rsidRDefault="00B9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1A9BC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D94A77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EDE955" w14:textId="4D3AC032" w:rsidR="00BE5182" w:rsidRDefault="00BE5182" w:rsidP="00BE5182">
        <w:pPr>
          <w:pStyle w:val="Footer"/>
        </w:pPr>
      </w:p>
      <w:p w14:paraId="6D1D1859" w14:textId="53713C5C" w:rsidR="00BE5182" w:rsidRDefault="00B53D3B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4C0197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B53D3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of </w:t>
        </w:r>
        <w:r w:rsidR="00B53D3B">
          <w:fldChar w:fldCharType="begin"/>
        </w:r>
        <w:r w:rsidR="00B53D3B">
          <w:instrText xml:space="preserve"> NUMPAGES </w:instrText>
        </w:r>
        <w:r w:rsidR="00B53D3B">
          <w:fldChar w:fldCharType="separate"/>
        </w:r>
        <w:r w:rsidR="00B53D3B">
          <w:rPr>
            <w:noProof/>
          </w:rPr>
          <w:t>3</w:t>
        </w:r>
        <w:r w:rsidR="00B53D3B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6E5C9C2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21D32A07" w14:textId="7572DEA5" w:rsidR="00B9591E" w:rsidRDefault="00B9591E">
    <w:pPr>
      <w:pStyle w:val="Footer"/>
      <w:jc w:val="center"/>
    </w:pPr>
  </w:p>
  <w:p w14:paraId="3D0012E1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EDA667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B53D3B">
          <w:fldChar w:fldCharType="begin"/>
        </w:r>
        <w:r w:rsidR="00B53D3B">
          <w:instrText xml:space="preserve"> NUMPAGES </w:instrText>
        </w:r>
        <w:r w:rsidR="00B53D3B">
          <w:fldChar w:fldCharType="separate"/>
        </w:r>
        <w:r>
          <w:rPr>
            <w:noProof/>
          </w:rPr>
          <w:t>3</w:t>
        </w:r>
        <w:r w:rsidR="00B53D3B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7DE96924" w14:textId="26F68529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25F688C3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23011" w14:textId="77777777" w:rsidR="00B9591E" w:rsidRDefault="00B9591E">
      <w:r>
        <w:separator/>
      </w:r>
    </w:p>
  </w:footnote>
  <w:footnote w:type="continuationSeparator" w:id="0">
    <w:p w14:paraId="66D703D2" w14:textId="77777777" w:rsidR="00B9591E" w:rsidRDefault="00B95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22111"/>
    <w:rsid w:val="003264B6"/>
    <w:rsid w:val="00332458"/>
    <w:rsid w:val="0033258E"/>
    <w:rsid w:val="003346A4"/>
    <w:rsid w:val="00336ACF"/>
    <w:rsid w:val="00341854"/>
    <w:rsid w:val="003451DE"/>
    <w:rsid w:val="003455B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5F64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B5BB7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5086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47AD"/>
    <w:rsid w:val="00A75CE5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139E"/>
    <w:rsid w:val="00BA175C"/>
    <w:rsid w:val="00BA3CC1"/>
    <w:rsid w:val="00BA684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710CF"/>
    <w:rsid w:val="00C7196E"/>
    <w:rsid w:val="00C76D48"/>
    <w:rsid w:val="00C82E5D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A341CD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BB8F3-D240-4691-88F8-20C5E99C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Garcia, Erika</cp:lastModifiedBy>
  <cp:revision>3</cp:revision>
  <cp:lastPrinted>2016-06-16T18:06:00Z</cp:lastPrinted>
  <dcterms:created xsi:type="dcterms:W3CDTF">2017-08-17T15:21:00Z</dcterms:created>
  <dcterms:modified xsi:type="dcterms:W3CDTF">2017-08-17T15:29:00Z</dcterms:modified>
</cp:coreProperties>
</file>